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240" w:before="0" w:after="0"/>
        <w:jc w:val="end"/>
        <w:rPr>
          <w:rFonts w:ascii="Times New Roman" w:hAnsi="Times New Roman"/>
          <w:b/>
          <w:sz w:val="28"/>
          <w:szCs w:val="28"/>
        </w:rPr>
      </w:pPr>
      <w:r>
        <w:rPr/>
      </w:r>
    </w:p>
    <w:p>
      <w:pPr>
        <w:pStyle w:val="Normal"/>
        <w:spacing w:lineRule="auto" w:line="36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360" w:before="0" w:after="0"/>
        <w:jc w:val="center"/>
        <w:rPr>
          <w:rFonts w:ascii="Times New Roman" w:hAnsi="Times New Roman"/>
          <w:b/>
          <w:sz w:val="24"/>
          <w:szCs w:val="24"/>
        </w:rPr>
      </w:pPr>
      <w:r>
        <w:rPr>
          <w:rFonts w:ascii="Times New Roman" w:hAnsi="Times New Roman"/>
          <w:b/>
          <w:sz w:val="24"/>
          <w:szCs w:val="24"/>
        </w:rPr>
        <w:t>OPIS-UL DOSARULUI DE EXAMEN</w:t>
      </w:r>
    </w:p>
    <w:p>
      <w:pPr>
        <w:pStyle w:val="Normal"/>
        <w:spacing w:lineRule="auto" w:line="360" w:before="0" w:after="0"/>
        <w:jc w:val="center"/>
        <w:rPr>
          <w:rFonts w:ascii="Times New Roman" w:hAnsi="Times New Roman"/>
          <w:b/>
          <w:sz w:val="24"/>
          <w:szCs w:val="24"/>
        </w:rPr>
      </w:pPr>
      <w:r>
        <w:rPr>
          <w:rFonts w:ascii="Times New Roman" w:hAnsi="Times New Roman"/>
          <w:b/>
          <w:sz w:val="24"/>
          <w:szCs w:val="24"/>
        </w:rPr>
      </w:r>
    </w:p>
    <w:p>
      <w:pPr>
        <w:pStyle w:val="Normal"/>
        <w:spacing w:lineRule="auto" w:line="240" w:before="0" w:after="0"/>
        <w:jc w:val="both"/>
        <w:rPr>
          <w:highlight w:val="none"/>
          <w:shd w:fill="auto" w:val="clear"/>
        </w:rPr>
      </w:pPr>
      <w:r>
        <w:rPr>
          <w:rFonts w:ascii="Times New Roman" w:hAnsi="Times New Roman"/>
          <w:sz w:val="24"/>
          <w:szCs w:val="24"/>
          <w:shd w:fill="auto" w:val="clear"/>
        </w:rPr>
        <w:t>1. C</w:t>
      </w:r>
      <w:r>
        <w:rPr>
          <w:rFonts w:ascii="Times New Roman" w:hAnsi="Times New Roman"/>
          <w:bCs/>
          <w:sz w:val="24"/>
          <w:szCs w:val="24"/>
          <w:shd w:fill="auto" w:val="clear"/>
        </w:rPr>
        <w:t>ererea de înscriere la examen semnată, la care se anexează o declaraţie pe propria răspundere prin care candidatul atestă veridicitatea informaţiilor prezentate în dosar;</w:t>
      </w:r>
    </w:p>
    <w:p>
      <w:pPr>
        <w:pStyle w:val="Normal"/>
        <w:spacing w:lineRule="auto" w:line="240" w:before="0" w:after="0"/>
        <w:jc w:val="both"/>
        <w:rPr>
          <w:highlight w:val="none"/>
          <w:shd w:fill="auto" w:val="clear"/>
        </w:rPr>
      </w:pPr>
      <w:r>
        <w:rPr>
          <w:rFonts w:ascii="Times New Roman" w:hAnsi="Times New Roman"/>
          <w:sz w:val="24"/>
          <w:szCs w:val="24"/>
          <w:shd w:fill="auto" w:val="clear"/>
        </w:rPr>
        <w:t>2. Fişa de verificare a îndeplinirii standardelor minimale necesare şi obligatorii, a standardelor suplimentare ICF şi dovada depăşirii cu minimum 50% a cel puţin două treimi din pragurile minimale cantitative aferente standardelor minimale stabilite de Academia Română în cazul gradului profesional de cercetare-dezvoltare de CS III, respectiv de ordinul ministrului nr. 6129/2016 în cazul gradelor profesionale de CS II și CSI;</w:t>
      </w:r>
    </w:p>
    <w:p>
      <w:pPr>
        <w:pStyle w:val="Normal"/>
        <w:spacing w:lineRule="auto" w:line="240" w:before="0" w:after="0"/>
        <w:jc w:val="both"/>
        <w:rPr>
          <w:highlight w:val="none"/>
          <w:shd w:fill="auto" w:val="clear"/>
        </w:rPr>
      </w:pPr>
      <w:r>
        <w:rPr>
          <w:rFonts w:ascii="Times New Roman" w:hAnsi="Times New Roman"/>
          <w:sz w:val="24"/>
          <w:szCs w:val="24"/>
          <w:shd w:fill="auto" w:val="clear"/>
        </w:rPr>
        <w:t>3. Copia atestatului de abilitare pentru postul de CSI;</w:t>
      </w:r>
    </w:p>
    <w:p>
      <w:pPr>
        <w:pStyle w:val="Normal"/>
        <w:spacing w:before="0" w:after="0"/>
        <w:rPr>
          <w:highlight w:val="none"/>
          <w:shd w:fill="auto" w:val="clear"/>
        </w:rPr>
      </w:pPr>
      <w:r>
        <w:rPr>
          <w:rFonts w:ascii="Times New Roman" w:hAnsi="Times New Roman"/>
          <w:sz w:val="24"/>
          <w:shd w:fill="auto" w:val="clear"/>
        </w:rPr>
        <w:t>4. Propunerea de dezvoltare a carierei ştiinţifice din punctul de vedere al activităţilor de cercetare ştiinţifică, formată din maximum 5 pagini, în cazul gradelor profesionale de CS II și CSI.</w:t>
      </w:r>
    </w:p>
    <w:p>
      <w:pPr>
        <w:pStyle w:val="Normal"/>
        <w:spacing w:lineRule="auto" w:line="240" w:before="0" w:after="0"/>
        <w:jc w:val="both"/>
        <w:rPr>
          <w:highlight w:val="none"/>
          <w:shd w:fill="auto" w:val="clear"/>
        </w:rPr>
      </w:pPr>
      <w:r>
        <w:rPr>
          <w:rFonts w:ascii="Times New Roman" w:hAnsi="Times New Roman"/>
          <w:sz w:val="24"/>
          <w:szCs w:val="24"/>
          <w:shd w:fill="auto" w:val="clear"/>
        </w:rPr>
        <w:t>5.</w:t>
      </w:r>
      <w:r>
        <w:rPr>
          <w:rFonts w:ascii="Times New Roman" w:hAnsi="Times New Roman"/>
          <w:sz w:val="24"/>
          <w:szCs w:val="24"/>
          <w:shd w:fill="auto" w:val="clear"/>
        </w:rPr>
        <w:t xml:space="preserve"> Asumarea răspunderii, scrisă de mână de către candidat, în care afirmă că datele din dosar  se  referă la propriile activități și realizări, în caz contrar candidatul suportând consecințele declarațiilor în fals, în conformitate cu legislația în vigoare (conform model);</w:t>
      </w:r>
    </w:p>
    <w:p>
      <w:pPr>
        <w:pStyle w:val="Normal"/>
        <w:spacing w:lineRule="auto" w:line="240" w:before="0" w:after="0"/>
        <w:jc w:val="both"/>
        <w:rPr>
          <w:highlight w:val="none"/>
          <w:shd w:fill="auto" w:val="clear"/>
        </w:rPr>
      </w:pPr>
      <w:r>
        <w:rPr>
          <w:rFonts w:ascii="Times New Roman" w:hAnsi="Times New Roman"/>
          <w:sz w:val="24"/>
          <w:szCs w:val="24"/>
          <w:shd w:fill="auto" w:val="clear"/>
        </w:rPr>
        <w:t>6</w:t>
      </w:r>
      <w:r>
        <w:rPr>
          <w:rFonts w:ascii="Times New Roman" w:hAnsi="Times New Roman"/>
          <w:sz w:val="24"/>
          <w:szCs w:val="24"/>
          <w:shd w:fill="auto" w:val="clear"/>
        </w:rPr>
        <w:t xml:space="preserve">. </w:t>
      </w:r>
      <w:r>
        <w:rPr>
          <w:rFonts w:ascii="Times New Roman" w:hAnsi="Times New Roman"/>
          <w:bCs/>
          <w:sz w:val="24"/>
          <w:szCs w:val="24"/>
          <w:shd w:fill="auto" w:val="clear"/>
        </w:rPr>
        <w:t>Declaraţia pe propria răspundere în care se menţionează că, în ultimii 3 ani anteriori înscrierii la examenul de promovare, candidatul nu a fost sancţionat pentru săvârşirea unei abateri grave de la buna conduită în activitatea CDI prevăzute la art. 52 alin. (8) din Legea nr. 183/2024, completată şi semnată de către candidat;</w:t>
      </w:r>
    </w:p>
    <w:p>
      <w:pPr>
        <w:pStyle w:val="Normal"/>
        <w:spacing w:lineRule="auto" w:line="240" w:before="0" w:after="0"/>
        <w:jc w:val="both"/>
        <w:rPr>
          <w:highlight w:val="none"/>
          <w:shd w:fill="auto" w:val="clear"/>
        </w:rPr>
      </w:pPr>
      <w:r>
        <w:rPr>
          <w:rFonts w:ascii="Times New Roman" w:hAnsi="Times New Roman"/>
          <w:bCs/>
          <w:sz w:val="24"/>
          <w:szCs w:val="24"/>
          <w:shd w:fill="auto" w:val="clear"/>
        </w:rPr>
        <w:t>7. Declaraţia de consimţământ pentru prelucrarea datelor cu caracter personal, conform Regulamentului (UE) 2016/679, semnată;</w:t>
      </w:r>
    </w:p>
    <w:p>
      <w:pPr>
        <w:pStyle w:val="Normal"/>
        <w:spacing w:lineRule="auto" w:line="240" w:before="0" w:after="0"/>
        <w:jc w:val="both"/>
        <w:rPr>
          <w:highlight w:val="none"/>
          <w:shd w:fill="auto" w:val="clear"/>
        </w:rPr>
      </w:pPr>
      <w:r>
        <w:rPr>
          <w:rFonts w:ascii="Times New Roman" w:hAnsi="Times New Roman"/>
          <w:bCs/>
          <w:sz w:val="24"/>
          <w:szCs w:val="24"/>
          <w:shd w:fill="auto" w:val="clear"/>
        </w:rPr>
        <w:t>8. Curriculum vitae al candidatului - model Europass, cu datele de contact, datat şi semnat</w:t>
      </w:r>
      <w:r>
        <w:rPr>
          <w:rFonts w:ascii="Times New Roman" w:hAnsi="Times New Roman"/>
          <w:bCs/>
          <w:sz w:val="24"/>
          <w:szCs w:val="24"/>
          <w:shd w:fill="auto" w:val="clear"/>
        </w:rPr>
        <w:t xml:space="preserve"> de </w:t>
      </w:r>
      <w:r>
        <w:rPr>
          <w:rFonts w:ascii="Times New Roman" w:hAnsi="Times New Roman"/>
          <w:bCs/>
          <w:sz w:val="24"/>
          <w:szCs w:val="24"/>
          <w:shd w:fill="auto" w:val="clear"/>
        </w:rPr>
        <w:t>candidat;</w:t>
      </w:r>
    </w:p>
    <w:p>
      <w:pPr>
        <w:pStyle w:val="Normal"/>
        <w:spacing w:lineRule="auto" w:line="240" w:before="0" w:after="0"/>
        <w:jc w:val="both"/>
        <w:rPr>
          <w:highlight w:val="none"/>
          <w:shd w:fill="auto" w:val="clear"/>
        </w:rPr>
      </w:pPr>
      <w:r>
        <w:rPr>
          <w:rFonts w:ascii="Times New Roman" w:hAnsi="Times New Roman"/>
          <w:bCs/>
          <w:sz w:val="24"/>
          <w:szCs w:val="24"/>
          <w:shd w:fill="auto" w:val="clear"/>
        </w:rPr>
        <w:t>9.</w:t>
      </w:r>
      <w:r>
        <w:rPr>
          <w:rFonts w:ascii="Times New Roman" w:hAnsi="Times New Roman"/>
          <w:bCs/>
          <w:sz w:val="24"/>
          <w:szCs w:val="24"/>
          <w:shd w:fill="auto" w:val="clear"/>
        </w:rPr>
        <w:t xml:space="preserve"> </w:t>
      </w:r>
      <w:r>
        <w:rPr>
          <w:rFonts w:ascii="Times New Roman" w:hAnsi="Times New Roman"/>
          <w:bCs/>
          <w:sz w:val="24"/>
          <w:szCs w:val="24"/>
          <w:shd w:fill="auto" w:val="clear"/>
        </w:rPr>
        <w:t>Actele doveditoare ale studiilor - copia diplomei de licenţă sau echivalentă/masterat/doctorat, după caz, conformă cu originalul. În situaţia în care candidatul declarat câştigător nu deţine o diplomă eliberată de o instituţie de învăţământ superior din România, acesta trebuie să depună o copie conformă cu originalul a atestatului de recunoaştere sau de echivalare a acesteia înainte de încadrarea pe post şi semnarea contractului individual de muncă, sub sancţiunea neemiterii actului administrativ de încadrare pe post.</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10. Lista premii, semnată - Informaţii despre premii sau alte elemente de recunoaştere a contribuţiilor ştiinţifice ale candidatului;</w:t>
      </w:r>
    </w:p>
    <w:p>
      <w:pPr>
        <w:pStyle w:val="Normal"/>
        <w:spacing w:lineRule="auto" w:line="240" w:before="0" w:after="0"/>
        <w:jc w:val="both"/>
        <w:rPr>
          <w:highlight w:val="none"/>
          <w:shd w:fill="auto" w:val="clear"/>
        </w:rPr>
      </w:pPr>
      <w:r>
        <w:rPr>
          <w:rFonts w:ascii="Times New Roman" w:hAnsi="Times New Roman"/>
          <w:sz w:val="24"/>
          <w:szCs w:val="24"/>
          <w:shd w:fill="auto" w:val="clear"/>
        </w:rPr>
        <w:t>11. C</w:t>
      </w:r>
      <w:r>
        <w:rPr>
          <w:rFonts w:ascii="Times New Roman" w:hAnsi="Times New Roman"/>
          <w:bCs/>
          <w:sz w:val="24"/>
          <w:szCs w:val="24"/>
          <w:shd w:fill="auto" w:val="clear"/>
        </w:rPr>
        <w:t>opia actului de identitate sau orice alt document care atestă identitatea, potrivit legii, după caz, certificată de către candidat conform cu originalul, numele în clar și semnătura;</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12. Copie după certificatul de naştere,</w:t>
      </w:r>
      <w:r>
        <w:rPr>
          <w:shd w:fill="auto" w:val="clear"/>
        </w:rPr>
        <w:t xml:space="preserve"> </w:t>
      </w:r>
      <w:r>
        <w:rPr>
          <w:rFonts w:ascii="Times New Roman" w:hAnsi="Times New Roman"/>
          <w:bCs/>
          <w:sz w:val="24"/>
          <w:szCs w:val="24"/>
          <w:shd w:fill="auto" w:val="clear"/>
        </w:rPr>
        <w:t>certificată de către candidat conform cu originalul, numele în clar și semnătura;</w:t>
      </w:r>
    </w:p>
    <w:p>
      <w:pPr>
        <w:pStyle w:val="Normal"/>
        <w:spacing w:lineRule="auto" w:line="240" w:before="0" w:after="0"/>
        <w:jc w:val="both"/>
        <w:rPr>
          <w:highlight w:val="none"/>
          <w:shd w:fill="auto" w:val="clear"/>
        </w:rPr>
      </w:pPr>
      <w:r>
        <w:rPr>
          <w:rFonts w:ascii="Times New Roman" w:hAnsi="Times New Roman"/>
          <w:sz w:val="24"/>
          <w:szCs w:val="24"/>
          <w:shd w:fill="auto" w:val="clear"/>
        </w:rPr>
        <w:t xml:space="preserve">13. </w:t>
      </w:r>
      <w:r>
        <w:rPr>
          <w:rFonts w:ascii="Times New Roman" w:hAnsi="Times New Roman"/>
          <w:bCs/>
          <w:sz w:val="24"/>
          <w:szCs w:val="24"/>
          <w:shd w:fill="auto" w:val="clear"/>
        </w:rPr>
        <w:t>Copia certificatului</w:t>
      </w:r>
      <w:r>
        <w:rPr>
          <w:rFonts w:ascii="Times New Roman" w:hAnsi="Times New Roman"/>
          <w:bCs/>
          <w:sz w:val="24"/>
          <w:szCs w:val="24"/>
          <w:shd w:fill="auto" w:val="clear"/>
        </w:rPr>
        <w:t xml:space="preserve"> de căsătorie sau dovada schimbării numelui, după caz, certificată de către candidat conform cu originalul, numele în clar și semnătura;</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14. Certificatul de cazier judiciar;</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15. Certificatul medical care să ateste starea de sănătate corespunzătoare, eliberată de către medicul de familie</w:t>
      </w:r>
      <w:r>
        <w:rPr>
          <w:rFonts w:ascii="Times New Roman" w:hAnsi="Times New Roman"/>
          <w:bCs/>
          <w:sz w:val="24"/>
          <w:szCs w:val="24"/>
          <w:shd w:fill="auto" w:val="clear"/>
        </w:rPr>
        <w:t xml:space="preserve"> al candidatului sau de către unităţile sanitare abilitate cu cel mult 3 luni anterior derulării examenului;</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16. Copie a anunţului privind examenul de promovare, care a fost afişat la sediul instituţiei şi pe site - ul instituţiei organizatoare</w:t>
      </w:r>
      <w:r>
        <w:rPr>
          <w:rFonts w:ascii="Times New Roman" w:hAnsi="Times New Roman"/>
          <w:bCs/>
          <w:sz w:val="24"/>
          <w:szCs w:val="24"/>
          <w:shd w:fill="auto" w:val="clear"/>
        </w:rPr>
        <w:t>;</w:t>
      </w:r>
    </w:p>
    <w:p>
      <w:pPr>
        <w:pStyle w:val="Normal"/>
        <w:spacing w:lineRule="auto" w:line="240" w:before="0" w:after="0"/>
        <w:jc w:val="both"/>
        <w:rPr>
          <w:highlight w:val="none"/>
          <w:shd w:fill="auto" w:val="clear"/>
        </w:rPr>
      </w:pPr>
      <w:r>
        <w:rPr>
          <w:rFonts w:ascii="Times New Roman" w:hAnsi="Times New Roman"/>
          <w:bCs/>
          <w:sz w:val="24"/>
          <w:szCs w:val="24"/>
          <w:shd w:fill="auto" w:val="clear"/>
        </w:rPr>
        <w:t>17. Lista publicaţiilor</w:t>
      </w:r>
      <w:r>
        <w:rPr>
          <w:shd w:fill="auto" w:val="clear"/>
        </w:rPr>
        <w:t xml:space="preserve"> </w:t>
      </w:r>
      <w:r>
        <w:rPr>
          <w:rFonts w:ascii="Times New Roman" w:hAnsi="Times New Roman"/>
          <w:bCs/>
          <w:sz w:val="24"/>
          <w:szCs w:val="24"/>
          <w:shd w:fill="auto" w:val="clear"/>
        </w:rPr>
        <w:t xml:space="preserve">ştiinţifice, lucrărilor, articolelor/studiilor, brevetelor de invenţie </w:t>
      </w:r>
      <w:r>
        <w:rPr>
          <w:rFonts w:ascii="Times New Roman" w:hAnsi="Times New Roman"/>
          <w:bCs/>
          <w:i/>
          <w:iCs/>
          <w:sz w:val="24"/>
          <w:szCs w:val="24"/>
          <w:shd w:fill="auto" w:val="clear"/>
        </w:rPr>
        <w:t>selectate, considerate de candidat a fi relevante pentru domeniul postului pentru care candidează, pentru</w:t>
      </w:r>
      <w:r>
        <w:rPr>
          <w:rFonts w:ascii="Times New Roman" w:hAnsi="Times New Roman"/>
          <w:bCs/>
          <w:i/>
          <w:iCs/>
          <w:sz w:val="24"/>
          <w:szCs w:val="24"/>
          <w:shd w:fill="auto" w:val="clear"/>
        </w:rPr>
        <w:t xml:space="preserve"> activităţile de cercetare ştiinţifică proprii, proiecte de cercetare-dezvoltare pe bază de contract/grant, altele (inclusiv citările)</w:t>
      </w:r>
      <w:r>
        <w:rPr>
          <w:rFonts w:ascii="Times New Roman" w:hAnsi="Times New Roman"/>
          <w:bCs/>
          <w:sz w:val="24"/>
          <w:szCs w:val="24"/>
          <w:shd w:fill="auto" w:val="clear"/>
        </w:rPr>
        <w:t>, semnate în original de către candidat; Lista este structurată astfel:</w:t>
      </w:r>
    </w:p>
    <w:p>
      <w:pPr>
        <w:pStyle w:val="Normal"/>
        <w:spacing w:lineRule="auto" w:line="240" w:before="0" w:after="0"/>
        <w:ind w:firstLine="720"/>
        <w:jc w:val="both"/>
        <w:rPr>
          <w:highlight w:val="none"/>
          <w:shd w:fill="auto" w:val="clear"/>
        </w:rPr>
      </w:pPr>
      <w:r>
        <w:rPr>
          <w:rFonts w:ascii="Times New Roman" w:hAnsi="Times New Roman"/>
          <w:bCs/>
          <w:sz w:val="24"/>
          <w:szCs w:val="24"/>
          <w:shd w:fill="auto" w:val="clear"/>
        </w:rPr>
        <w:t>a) lista teza sau tezele de doctorat;</w:t>
      </w:r>
    </w:p>
    <w:p>
      <w:pPr>
        <w:pStyle w:val="Normal"/>
        <w:spacing w:lineRule="auto" w:line="240" w:before="0" w:after="0"/>
        <w:ind w:firstLine="720"/>
        <w:jc w:val="both"/>
        <w:rPr>
          <w:highlight w:val="none"/>
          <w:shd w:fill="auto" w:val="clear"/>
        </w:rPr>
      </w:pPr>
      <w:r>
        <w:rPr>
          <w:rFonts w:ascii="Times New Roman" w:hAnsi="Times New Roman"/>
          <w:bCs/>
          <w:sz w:val="24"/>
          <w:szCs w:val="24"/>
          <w:shd w:fill="auto" w:val="clear"/>
        </w:rPr>
        <w:t>b) lista a cel mult 10 publicaţii ştiinţifice, cele mai relevante (cărţi de autor, articole/studii/capitole, volume editate);</w:t>
      </w:r>
    </w:p>
    <w:p>
      <w:pPr>
        <w:pStyle w:val="Normal"/>
        <w:spacing w:lineRule="auto" w:line="240" w:before="0" w:after="0"/>
        <w:ind w:firstLine="720"/>
        <w:rPr>
          <w:highlight w:val="none"/>
          <w:shd w:fill="auto" w:val="clear"/>
        </w:rPr>
      </w:pPr>
      <w:r>
        <w:rPr>
          <w:rFonts w:ascii="Times New Roman" w:hAnsi="Times New Roman"/>
          <w:bCs/>
          <w:sz w:val="24"/>
          <w:szCs w:val="24"/>
          <w:shd w:fill="auto" w:val="clear"/>
        </w:rPr>
        <w:t>c) lista brevetelor de invenţie şi a altor titluri de proprietate industrială;</w:t>
      </w:r>
    </w:p>
    <w:p>
      <w:pPr>
        <w:pStyle w:val="Normal"/>
        <w:spacing w:lineRule="auto" w:line="240" w:before="0" w:after="0"/>
        <w:ind w:firstLine="720"/>
        <w:rPr>
          <w:highlight w:val="none"/>
          <w:shd w:fill="auto" w:val="clear"/>
        </w:rPr>
      </w:pPr>
      <w:r>
        <w:rPr>
          <w:rFonts w:ascii="Times New Roman" w:hAnsi="Times New Roman"/>
          <w:bCs/>
          <w:sz w:val="24"/>
          <w:szCs w:val="24"/>
          <w:shd w:fill="auto" w:val="clear"/>
        </w:rPr>
        <w:t>d) lista cărţilor de autor şi a volumelor editate şi publicate;</w:t>
      </w:r>
    </w:p>
    <w:p>
      <w:pPr>
        <w:pStyle w:val="Normal"/>
        <w:spacing w:lineRule="auto" w:line="240" w:before="0" w:after="0"/>
        <w:ind w:firstLine="720"/>
        <w:rPr>
          <w:highlight w:val="none"/>
          <w:shd w:fill="auto" w:val="clear"/>
        </w:rPr>
      </w:pPr>
      <w:r>
        <w:rPr>
          <w:rFonts w:ascii="Times New Roman" w:hAnsi="Times New Roman"/>
          <w:bCs/>
          <w:sz w:val="24"/>
          <w:szCs w:val="24"/>
          <w:shd w:fill="auto" w:val="clear"/>
        </w:rPr>
        <w:t>e) lista articolelor/studiilor in extenso, publicate în reviste din fluxul ştiinţific internaţional principal;</w:t>
      </w:r>
    </w:p>
    <w:p>
      <w:pPr>
        <w:pStyle w:val="Normal"/>
        <w:spacing w:lineRule="auto" w:line="240" w:before="0" w:after="0"/>
        <w:ind w:firstLine="720"/>
        <w:jc w:val="both"/>
        <w:rPr>
          <w:highlight w:val="none"/>
          <w:shd w:fill="auto" w:val="clear"/>
        </w:rPr>
      </w:pPr>
      <w:r>
        <w:rPr>
          <w:rFonts w:ascii="Times New Roman" w:hAnsi="Times New Roman"/>
          <w:bCs/>
          <w:sz w:val="24"/>
          <w:szCs w:val="24"/>
          <w:shd w:fill="auto" w:val="clear"/>
        </w:rPr>
        <w:t>f) lista altor lucrări şi contribuţii ştiinţifice  relevante pentru examen;</w:t>
      </w:r>
    </w:p>
    <w:p>
      <w:pPr>
        <w:pStyle w:val="Normal"/>
        <w:spacing w:lineRule="auto" w:line="240" w:before="0" w:after="0"/>
        <w:ind w:firstLine="720"/>
        <w:jc w:val="both"/>
        <w:rPr>
          <w:highlight w:val="none"/>
          <w:shd w:fill="auto" w:val="clear"/>
        </w:rPr>
      </w:pPr>
      <w:r>
        <w:rPr>
          <w:rFonts w:ascii="Times New Roman" w:hAnsi="Times New Roman"/>
          <w:bCs/>
          <w:sz w:val="24"/>
          <w:szCs w:val="24"/>
          <w:shd w:fill="auto" w:val="clear"/>
        </w:rPr>
        <w:t>g)</w:t>
      </w:r>
      <w:r>
        <w:rPr>
          <w:shd w:fill="auto" w:val="clear"/>
        </w:rPr>
        <w:t xml:space="preserve"> </w:t>
      </w:r>
      <w:r>
        <w:rPr>
          <w:rFonts w:ascii="Times New Roman" w:hAnsi="Times New Roman"/>
          <w:bCs/>
          <w:sz w:val="24"/>
          <w:szCs w:val="24"/>
          <w:shd w:fill="auto" w:val="clear"/>
        </w:rPr>
        <w:t>proiecte de cercetare-dezvoltare-inovare pe bază de contract/grant;</w:t>
      </w:r>
    </w:p>
    <w:p>
      <w:pPr>
        <w:pStyle w:val="Normal"/>
        <w:spacing w:lineRule="auto" w:line="240" w:before="0" w:after="0"/>
        <w:ind w:firstLine="720"/>
        <w:jc w:val="both"/>
        <w:rPr>
          <w:highlight w:val="none"/>
          <w:shd w:fill="auto" w:val="clear"/>
        </w:rPr>
      </w:pPr>
      <w:r>
        <w:rPr>
          <w:rFonts w:ascii="Times New Roman" w:hAnsi="Times New Roman"/>
          <w:bCs/>
          <w:sz w:val="24"/>
          <w:szCs w:val="24"/>
          <w:shd w:fill="auto" w:val="clear"/>
        </w:rPr>
        <w:t xml:space="preserve">h) alte lucrări. </w:t>
      </w:r>
    </w:p>
    <w:p>
      <w:pPr>
        <w:pStyle w:val="Normal"/>
        <w:spacing w:lineRule="auto" w:line="240" w:before="0" w:after="0"/>
        <w:jc w:val="both"/>
        <w:rPr>
          <w:highlight w:val="none"/>
          <w:shd w:fill="auto" w:val="clear"/>
        </w:rPr>
      </w:pPr>
      <w:r>
        <w:rPr>
          <w:rFonts w:ascii="Times New Roman" w:hAnsi="Times New Roman"/>
          <w:sz w:val="24"/>
          <w:szCs w:val="24"/>
          <w:shd w:fill="auto" w:val="clear"/>
        </w:rPr>
        <w:t>18. Punctajul</w:t>
      </w:r>
      <w:r>
        <w:rPr>
          <w:rFonts w:ascii="Times New Roman" w:hAnsi="Times New Roman"/>
          <w:sz w:val="24"/>
          <w:szCs w:val="24"/>
          <w:shd w:fill="auto" w:val="clear"/>
        </w:rPr>
        <w:t xml:space="preserve"> activităţii ştiinţifice conform metodologiei de calcul a ICF;</w:t>
      </w:r>
    </w:p>
    <w:p>
      <w:pPr>
        <w:pStyle w:val="Normal"/>
        <w:spacing w:lineRule="auto" w:line="240" w:before="0" w:after="0"/>
        <w:jc w:val="both"/>
        <w:rPr>
          <w:highlight w:val="none"/>
          <w:shd w:fill="auto" w:val="clear"/>
        </w:rPr>
      </w:pPr>
      <w:r>
        <w:rPr>
          <w:rFonts w:ascii="Times New Roman" w:hAnsi="Times New Roman"/>
          <w:sz w:val="24"/>
          <w:szCs w:val="24"/>
          <w:shd w:fill="auto" w:val="clear"/>
        </w:rPr>
        <w:t>19. Lista completă de lucrări (articole, capitole de carte, cărţi, monografii, etc.),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20. Lista citări din care sa reiasa numarul de citari fara autocitari,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21. Lista comunicări/postere susţinute la diferite manifestări,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22. Lista stagii de cercetare, de voluntariat,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23. Lista doctoranzi coordonaţi de candidat, semnată</w:t>
      </w:r>
      <w:r>
        <w:rPr>
          <w:rFonts w:ascii="Times New Roman" w:hAnsi="Times New Roman"/>
          <w:sz w:val="24"/>
          <w:szCs w:val="24"/>
          <w:shd w:fill="auto" w:val="clear"/>
        </w:rPr>
        <w:t>;</w:t>
      </w:r>
    </w:p>
    <w:p>
      <w:pPr>
        <w:pStyle w:val="Normal"/>
        <w:spacing w:lineRule="auto" w:line="240" w:before="0" w:after="0"/>
        <w:jc w:val="both"/>
        <w:rPr>
          <w:highlight w:val="none"/>
          <w:shd w:fill="auto" w:val="clear"/>
        </w:rPr>
      </w:pPr>
      <w:r>
        <w:rPr>
          <w:rFonts w:ascii="Times New Roman" w:hAnsi="Times New Roman"/>
          <w:sz w:val="24"/>
          <w:szCs w:val="24"/>
          <w:shd w:fill="auto" w:val="clear"/>
        </w:rPr>
        <w:t>24. Lista colective de redacție din care face parte candidatul,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25. Lista contracte/servicii,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26. Lista convenții interacademice/guvernamentale, semnată;</w:t>
      </w:r>
    </w:p>
    <w:p>
      <w:pPr>
        <w:pStyle w:val="Normal"/>
        <w:spacing w:lineRule="auto" w:line="240" w:before="0" w:after="0"/>
        <w:jc w:val="both"/>
        <w:rPr>
          <w:highlight w:val="none"/>
          <w:shd w:fill="auto" w:val="clear"/>
        </w:rPr>
      </w:pPr>
      <w:r>
        <w:rPr>
          <w:rFonts w:ascii="Times New Roman" w:hAnsi="Times New Roman"/>
          <w:sz w:val="24"/>
          <w:szCs w:val="24"/>
          <w:shd w:fill="auto" w:val="clear"/>
        </w:rPr>
        <w:t>27. Fişele de eva</w:t>
      </w:r>
      <w:r>
        <w:rPr>
          <w:rFonts w:ascii="Times New Roman" w:hAnsi="Times New Roman"/>
          <w:sz w:val="24"/>
          <w:szCs w:val="24"/>
          <w:shd w:fill="auto" w:val="clear"/>
        </w:rPr>
        <w:t xml:space="preserve">luare din ultimii trei ani de activitate la locul de muncă;  </w:t>
      </w:r>
    </w:p>
    <w:p>
      <w:pPr>
        <w:pStyle w:val="Normal"/>
        <w:spacing w:lineRule="auto" w:line="240" w:before="0" w:after="0"/>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Normal"/>
        <w:spacing w:lineRule="auto" w:line="240" w:before="0" w:after="0"/>
        <w:jc w:val="both"/>
        <w:rPr>
          <w:highlight w:val="none"/>
          <w:shd w:fill="auto" w:val="clear"/>
        </w:rPr>
      </w:pPr>
      <w:r>
        <w:rPr>
          <w:rFonts w:ascii="Times New Roman" w:hAnsi="Times New Roman"/>
          <w:sz w:val="24"/>
          <w:szCs w:val="24"/>
          <w:shd w:fill="auto" w:val="clear"/>
        </w:rPr>
        <w:t>MAPA CU LUCRĂRI:</w:t>
      </w:r>
    </w:p>
    <w:p>
      <w:pPr>
        <w:pStyle w:val="Normal"/>
        <w:spacing w:lineRule="auto" w:line="240" w:before="0" w:after="0"/>
        <w:jc w:val="both"/>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 la dosarul de examen (în format fizic) se vor prezenta copii ale celor 10 lucrări considerate de candidat ca fiind reprezentative pentru domeniul de activitate;</w:t>
      </w:r>
    </w:p>
    <w:p>
      <w:pPr>
        <w:pStyle w:val="Normal"/>
        <w:spacing w:lineRule="auto" w:line="240" w:before="0" w:after="0"/>
        <w:jc w:val="both"/>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 toate lucrările candidatului vor fi prezentate în format electronic (</w:t>
      </w:r>
      <w:r>
        <w:rPr>
          <w:rFonts w:ascii="Times New Roman" w:hAnsi="Times New Roman"/>
          <w:bCs/>
          <w:i/>
          <w:iCs/>
          <w:sz w:val="24"/>
          <w:szCs w:val="24"/>
          <w:shd w:fill="auto" w:val="clear"/>
        </w:rPr>
        <w:t>memory stick)</w:t>
      </w:r>
      <w:r>
        <w:rPr>
          <w:rFonts w:ascii="Times New Roman" w:hAnsi="Times New Roman"/>
          <w:bCs/>
          <w:sz w:val="24"/>
          <w:szCs w:val="24"/>
          <w:shd w:fill="auto" w:val="clear"/>
        </w:rPr>
        <w:t>.</w:t>
      </w:r>
    </w:p>
    <w:p>
      <w:pPr>
        <w:pStyle w:val="Normal"/>
        <w:spacing w:lineRule="auto" w:line="240" w:before="0" w:after="0"/>
        <w:jc w:val="both"/>
        <w:rPr>
          <w:rFonts w:ascii="Times New Roman" w:hAnsi="Times New Roman"/>
          <w:bCs/>
          <w:sz w:val="24"/>
          <w:szCs w:val="24"/>
          <w:highlight w:val="none"/>
          <w:shd w:fill="auto" w:val="clear"/>
        </w:rPr>
      </w:pPr>
      <w:r>
        <w:rPr>
          <w:rFonts w:ascii="Times New Roman" w:hAnsi="Times New Roman"/>
          <w:bCs/>
          <w:sz w:val="24"/>
          <w:szCs w:val="24"/>
          <w:shd w:fill="auto" w:val="clear"/>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Cs/>
          <w:sz w:val="24"/>
          <w:szCs w:val="24"/>
        </w:rPr>
      </w:pPr>
      <w:r>
        <w:rPr>
          <w:rFonts w:ascii="Times New Roman" w:hAnsi="Times New Roman"/>
          <w:bCs/>
          <w:sz w:val="24"/>
          <w:szCs w:val="24"/>
        </w:rPr>
      </w:r>
    </w:p>
    <w:p>
      <w:pPr>
        <w:pStyle w:val="Normal"/>
        <w:spacing w:lineRule="auto" w:line="240" w:before="0" w:after="0"/>
        <w:jc w:val="both"/>
        <w:rPr>
          <w:rFonts w:ascii="Times New Roman" w:hAnsi="Times New Roman"/>
          <w:b/>
          <w:sz w:val="24"/>
          <w:szCs w:val="24"/>
          <w:highlight w:val="green"/>
        </w:rPr>
      </w:pPr>
      <w:r>
        <w:rPr>
          <w:rFonts w:ascii="Times New Roman" w:hAnsi="Times New Roman"/>
          <w:b/>
          <w:sz w:val="24"/>
          <w:szCs w:val="24"/>
        </w:rPr>
        <w:t>DOSARUL se va depune, atât în format fizic, la sediul institutului (Compartimentul</w:t>
      </w:r>
      <w:r>
        <w:rPr>
          <w:b/>
        </w:rPr>
        <w:t xml:space="preserve"> </w:t>
      </w:r>
      <w:r>
        <w:rPr>
          <w:rFonts w:ascii="Times New Roman" w:hAnsi="Times New Roman"/>
          <w:b/>
          <w:sz w:val="24"/>
          <w:szCs w:val="24"/>
        </w:rPr>
        <w:t xml:space="preserve">Resurse Umane – Doctorate), cât și în format electronic (fiecare document din dosarul fizic va fi scanat conform opis-ului și salvat pe un </w:t>
      </w:r>
      <w:r>
        <w:rPr>
          <w:rFonts w:ascii="Times New Roman" w:hAnsi="Times New Roman"/>
          <w:b/>
          <w:i/>
          <w:iCs/>
          <w:sz w:val="24"/>
          <w:szCs w:val="24"/>
        </w:rPr>
        <w:t>memory stick,</w:t>
      </w:r>
      <w:r>
        <w:rPr/>
        <w:t xml:space="preserve"> </w:t>
      </w:r>
      <w:r>
        <w:rPr>
          <w:rFonts w:ascii="Times New Roman" w:hAnsi="Times New Roman"/>
          <w:b/>
          <w:i/>
          <w:iCs/>
          <w:sz w:val="24"/>
          <w:szCs w:val="24"/>
        </w:rPr>
        <w:t xml:space="preserve">cu link-urile aferente potrivit anexei </w:t>
      </w:r>
      <w:r>
        <w:rPr>
          <w:rFonts w:ascii="Times New Roman" w:hAnsi="Times New Roman"/>
          <w:b/>
          <w:i/>
          <w:iCs/>
          <w:color w:val="EE0000"/>
          <w:sz w:val="24"/>
          <w:szCs w:val="24"/>
        </w:rPr>
        <w:t xml:space="preserve">nr. 3 </w:t>
      </w:r>
      <w:r>
        <w:rPr>
          <w:rFonts w:ascii="Times New Roman" w:hAnsi="Times New Roman"/>
          <w:b/>
          <w:i/>
          <w:iCs/>
          <w:sz w:val="24"/>
          <w:szCs w:val="24"/>
        </w:rPr>
        <w:t>la normele metodologi</w:t>
      </w:r>
      <w:r>
        <w:rPr>
          <w:rFonts w:ascii="Times New Roman" w:hAnsi="Times New Roman"/>
          <w:b/>
          <w:i/>
          <w:iCs/>
          <w:sz w:val="24"/>
          <w:szCs w:val="24"/>
        </w:rPr>
        <w:t>c</w:t>
      </w:r>
      <w:r>
        <w:rPr>
          <w:rFonts w:ascii="Times New Roman" w:hAnsi="Times New Roman"/>
          <w:b/>
          <w:i/>
          <w:iCs/>
          <w:sz w:val="24"/>
          <w:szCs w:val="24"/>
        </w:rPr>
        <w:t xml:space="preserve">e ale </w:t>
      </w:r>
      <w:r>
        <w:rPr>
          <w:rFonts w:ascii="Times New Roman" w:hAnsi="Times New Roman"/>
          <w:b/>
          <w:i/>
          <w:iCs/>
          <w:sz w:val="24"/>
          <w:szCs w:val="24"/>
        </w:rPr>
        <w:t>A</w:t>
      </w:r>
      <w:r>
        <w:rPr>
          <w:rFonts w:ascii="Times New Roman" w:hAnsi="Times New Roman"/>
          <w:b/>
          <w:i/>
          <w:iCs/>
          <w:sz w:val="24"/>
          <w:szCs w:val="24"/>
        </w:rPr>
        <w:t>cademiei Romane</w:t>
      </w:r>
      <w:r>
        <w:rPr>
          <w:rFonts w:ascii="Times New Roman" w:hAnsi="Times New Roman"/>
          <w:b/>
          <w:sz w:val="24"/>
          <w:szCs w:val="24"/>
        </w:rPr>
        <w:t>). Fiecare listă va fi semnată de către candidat şi va fi însoţită de documentele doveditoare.</w:t>
      </w:r>
    </w:p>
    <w:p>
      <w:pPr>
        <w:pStyle w:val="Normal"/>
        <w:spacing w:lineRule="auto" w:line="240" w:before="0" w:after="0"/>
        <w:jc w:val="both"/>
        <w:rPr>
          <w:rFonts w:ascii="Times New Roman" w:hAnsi="Times New Roman"/>
          <w:b/>
          <w:sz w:val="24"/>
          <w:szCs w:val="24"/>
          <w:highlight w:val="green"/>
        </w:rPr>
      </w:pPr>
      <w:r>
        <w:rPr>
          <w:rFonts w:ascii="Times New Roman" w:hAnsi="Times New Roman"/>
          <w:b/>
          <w:sz w:val="24"/>
          <w:szCs w:val="24"/>
          <w:highlight w:val="green"/>
        </w:rPr>
      </w:r>
    </w:p>
    <w:p>
      <w:pPr>
        <w:pStyle w:val="Normal"/>
        <w:spacing w:lineRule="auto" w:line="240" w:before="0" w:after="0"/>
        <w:jc w:val="both"/>
        <w:rPr>
          <w:rFonts w:ascii="Times New Roman" w:hAnsi="Times New Roman"/>
          <w:b/>
          <w:sz w:val="24"/>
          <w:szCs w:val="24"/>
          <w:highlight w:val="green"/>
        </w:rPr>
      </w:pPr>
      <w:r>
        <w:rPr>
          <w:rFonts w:ascii="Times New Roman" w:hAnsi="Times New Roman"/>
          <w:b/>
          <w:sz w:val="24"/>
          <w:szCs w:val="24"/>
          <w:highlight w:val="green"/>
        </w:rPr>
      </w:r>
    </w:p>
    <w:p>
      <w:pPr>
        <w:pStyle w:val="Normal"/>
        <w:spacing w:lineRule="auto" w:line="240" w:before="0" w:after="0"/>
        <w:jc w:val="both"/>
        <w:rPr>
          <w:rFonts w:ascii="Times New Roman" w:hAnsi="Times New Roman"/>
          <w:b/>
          <w:sz w:val="24"/>
          <w:szCs w:val="24"/>
          <w:highlight w:val="green"/>
        </w:rPr>
      </w:pPr>
      <w:r>
        <w:rPr>
          <w:rFonts w:ascii="Times New Roman" w:hAnsi="Times New Roman"/>
          <w:b/>
          <w:sz w:val="24"/>
          <w:szCs w:val="24"/>
          <w:highlight w:val="green"/>
        </w:rPr>
      </w:r>
    </w:p>
    <w:p>
      <w:pPr>
        <w:pStyle w:val="Normal"/>
        <w:spacing w:lineRule="auto" w:line="240" w:before="0" w:after="283"/>
        <w:jc w:val="both"/>
        <w:rPr>
          <w:rFonts w:ascii="Times New Roman" w:hAnsi="Times New Roman"/>
          <w:b/>
          <w:sz w:val="24"/>
          <w:szCs w:val="24"/>
          <w:highlight w:val="green"/>
        </w:rPr>
      </w:pPr>
      <w:r>
        <w:rPr>
          <w:rFonts w:ascii="Times New Roman" w:hAnsi="Times New Roman"/>
          <w:b/>
          <w:sz w:val="24"/>
          <w:szCs w:val="24"/>
          <w:highlight w:val="green"/>
        </w:rPr>
      </w:r>
    </w:p>
    <w:p>
      <w:pPr>
        <w:pStyle w:val="BodyText"/>
        <w:spacing w:before="0" w:after="283"/>
        <w:rPr>
          <w:b/>
          <w:bCs/>
          <w:sz w:val="24"/>
          <w:szCs w:val="24"/>
        </w:rPr>
      </w:pPr>
      <w:r>
        <w:rPr>
          <w:b/>
          <w:bCs/>
          <w:sz w:val="24"/>
          <w:szCs w:val="24"/>
        </w:rPr>
        <w:t>ANEXA 3 la metodologie</w:t>
      </w:r>
    </w:p>
    <w:p>
      <w:pPr>
        <w:pStyle w:val="BodyText"/>
        <w:spacing w:before="0" w:after="283"/>
        <w:rPr>
          <w:b/>
          <w:bCs/>
          <w:sz w:val="24"/>
          <w:szCs w:val="24"/>
        </w:rPr>
      </w:pPr>
      <w:r>
        <w:rPr>
          <w:b/>
          <w:bCs/>
          <w:sz w:val="24"/>
          <w:szCs w:val="24"/>
        </w:rPr>
        <w:t>IMPORTANT!!</w:t>
      </w:r>
    </w:p>
    <w:p>
      <w:pPr>
        <w:pStyle w:val="BodyText"/>
        <w:spacing w:before="0" w:after="283"/>
        <w:rPr>
          <w:sz w:val="24"/>
          <w:szCs w:val="24"/>
        </w:rPr>
      </w:pPr>
      <w:r>
        <w:rPr>
          <w:sz w:val="24"/>
          <w:szCs w:val="24"/>
        </w:rPr>
        <w:t>Paşi procedurali pentru realizarea linkurilor la documentele justificative/suport din opis </w:t>
      </w:r>
    </w:p>
    <w:p>
      <w:pPr>
        <w:pStyle w:val="BodyText"/>
        <w:spacing w:before="0" w:after="283"/>
        <w:rPr>
          <w:sz w:val="24"/>
          <w:szCs w:val="24"/>
        </w:rPr>
      </w:pPr>
      <w:r>
        <w:rPr>
          <w:sz w:val="24"/>
          <w:szCs w:val="24"/>
        </w:rPr>
        <w:t>A. Copierea iniţială a opisului şi a documentelor pe suport USB </w:t>
      </w:r>
    </w:p>
    <w:p>
      <w:pPr>
        <w:pStyle w:val="BodyText"/>
        <w:spacing w:before="0" w:after="283"/>
        <w:rPr>
          <w:sz w:val="24"/>
          <w:szCs w:val="24"/>
        </w:rPr>
      </w:pPr>
      <w:r>
        <w:rPr>
          <w:sz w:val="24"/>
          <w:szCs w:val="24"/>
        </w:rPr>
        <w:t>B. Pentru atribuirea unui link fiecărui document din opis se va proceda astfel:</w:t>
      </w:r>
    </w:p>
    <w:p>
      <w:pPr>
        <w:pStyle w:val="BodyText"/>
        <w:numPr>
          <w:ilvl w:val="0"/>
          <w:numId w:val="2"/>
        </w:numPr>
        <w:tabs>
          <w:tab w:val="clear" w:pos="720"/>
          <w:tab w:val="left" w:pos="0" w:leader="none"/>
        </w:tabs>
        <w:spacing w:before="0" w:after="283"/>
        <w:ind w:hanging="283" w:start="821"/>
        <w:rPr>
          <w:sz w:val="24"/>
          <w:szCs w:val="24"/>
        </w:rPr>
      </w:pPr>
      <w:r>
        <w:rPr>
          <w:sz w:val="24"/>
          <w:szCs w:val="24"/>
        </w:rPr>
        <w:t>Se selectează textul pe care se doreşte introducerea linkului.</w:t>
      </w:r>
    </w:p>
    <w:p>
      <w:pPr>
        <w:pStyle w:val="BodyText"/>
        <w:numPr>
          <w:ilvl w:val="0"/>
          <w:numId w:val="2"/>
        </w:numPr>
        <w:tabs>
          <w:tab w:val="clear" w:pos="720"/>
          <w:tab w:val="left" w:pos="0" w:leader="none"/>
        </w:tabs>
        <w:spacing w:before="0" w:after="283"/>
        <w:ind w:hanging="283" w:start="821"/>
        <w:rPr>
          <w:sz w:val="24"/>
          <w:szCs w:val="24"/>
        </w:rPr>
      </w:pPr>
      <w:r>
        <w:rPr>
          <w:sz w:val="24"/>
          <w:szCs w:val="24"/>
        </w:rPr>
        <w:t>În meniul Insert -&gt; faceţi click pe iconiţa Link</w:t>
      </w:r>
    </w:p>
    <w:p>
      <w:pPr>
        <w:pStyle w:val="BodyText"/>
        <w:spacing w:before="0" w:after="0"/>
        <w:rPr>
          <w:sz w:val="24"/>
          <w:szCs w:val="24"/>
        </w:rPr>
      </w:pPr>
      <w:r>
        <w:rPr>
          <w:sz w:val="24"/>
          <w:szCs w:val="24"/>
        </w:rPr>
        <w:t xml:space="preserve">/ / \ </w:t>
        <w:br/>
        <w:t>( / \ )</w:t>
      </w:r>
    </w:p>
    <w:p>
      <w:pPr>
        <w:pStyle w:val="BodyText"/>
        <w:spacing w:before="0" w:after="57"/>
        <w:rPr>
          <w:sz w:val="24"/>
          <w:szCs w:val="24"/>
        </w:rPr>
      </w:pPr>
      <w:r>
        <w:rPr>
          <w:sz w:val="24"/>
          <w:szCs w:val="24"/>
        </w:rPr>
        <w:t> </w:t>
      </w:r>
      <w:r>
        <w:rPr>
          <w:sz w:val="24"/>
          <w:szCs w:val="24"/>
        </w:rPr>
        <w:t>\___// Link </w:t>
      </w:r>
    </w:p>
    <w:p>
      <w:pPr>
        <w:pStyle w:val="BodyText"/>
        <w:spacing w:before="0" w:after="57"/>
        <w:rPr>
          <w:sz w:val="24"/>
          <w:szCs w:val="24"/>
        </w:rPr>
      </w:pPr>
      <w:r>
        <w:rPr>
          <w:sz w:val="24"/>
          <w:szCs w:val="24"/>
        </w:rPr>
        <w:t>[sau apăsaţi simultan tastele Ctrl şi K (Ctrl + K)].</w:t>
      </w:r>
    </w:p>
    <w:p>
      <w:pPr>
        <w:pStyle w:val="BodyText"/>
        <w:spacing w:before="0" w:after="57"/>
        <w:rPr>
          <w:sz w:val="24"/>
          <w:szCs w:val="24"/>
        </w:rPr>
      </w:pPr>
      <w:r>
        <w:rPr>
          <w:sz w:val="24"/>
          <w:szCs w:val="24"/>
        </w:rPr>
        <w:t> </w:t>
      </w:r>
      <w:r>
        <w:rPr>
          <w:sz w:val="24"/>
          <w:szCs w:val="24"/>
        </w:rPr>
        <w:t>Figura 1Lex: Iconiţa Link </w:t>
      </w:r>
    </w:p>
    <w:p>
      <w:pPr>
        <w:pStyle w:val="BodyText"/>
        <w:spacing w:before="0" w:after="57"/>
        <w:rPr>
          <w:sz w:val="24"/>
          <w:szCs w:val="24"/>
        </w:rPr>
      </w:pPr>
      <w:r>
        <w:rPr>
          <w:sz w:val="24"/>
          <w:szCs w:val="24"/>
        </w:rPr>
      </w:r>
    </w:p>
    <w:p>
      <w:pPr>
        <w:pStyle w:val="BodyText"/>
        <w:spacing w:before="0" w:after="57"/>
        <w:rPr>
          <w:sz w:val="24"/>
          <w:szCs w:val="24"/>
        </w:rPr>
      </w:pPr>
      <w:r>
        <w:rPr>
          <w:sz w:val="24"/>
          <w:szCs w:val="24"/>
        </w:rPr>
        <w:t>3. Din fereastra Insert Hyperlink se selectează cu click documentul căruia se doreşte să i se facă legătură. </w:t>
      </w:r>
    </w:p>
    <w:p>
      <w:pPr>
        <w:pStyle w:val="BodyText"/>
        <w:spacing w:before="0" w:after="57"/>
        <w:rPr>
          <w:sz w:val="24"/>
          <w:szCs w:val="24"/>
        </w:rPr>
      </w:pPr>
      <w:r>
        <w:rPr>
          <w:sz w:val="24"/>
          <w:szCs w:val="24"/>
        </w:rPr>
        <w:t>4. Se apasă OK. </w:t>
      </w:r>
    </w:p>
    <w:p>
      <w:pPr>
        <w:pStyle w:val="BodyText"/>
        <w:spacing w:before="0" w:after="57"/>
        <w:rPr>
          <w:sz w:val="24"/>
          <w:szCs w:val="24"/>
        </w:rPr>
      </w:pPr>
      <w:r>
        <w:rPr>
          <w:sz w:val="24"/>
          <w:szCs w:val="24"/>
        </w:rPr>
        <w:t>5. După introducerea linkului se verifică legătura apăsând tasta Ctrl şi făcând simultan click (Ctrl + Click). </w:t>
      </w:r>
    </w:p>
    <w:p>
      <w:pPr>
        <w:pStyle w:val="BodyText"/>
        <w:spacing w:before="0" w:after="57"/>
        <w:rPr>
          <w:sz w:val="24"/>
          <w:szCs w:val="24"/>
        </w:rPr>
      </w:pPr>
      <w:r>
        <w:rPr>
          <w:sz w:val="24"/>
          <w:szCs w:val="24"/>
        </w:rPr>
        <w:t>După salvarea documentului ca pdf, linkurile ar trebui să fie funcţionale. </w:t>
      </w:r>
    </w:p>
    <w:p>
      <w:pPr>
        <w:pStyle w:val="BodyText"/>
        <w:spacing w:before="0" w:after="57"/>
        <w:rPr>
          <w:sz w:val="24"/>
          <w:szCs w:val="24"/>
        </w:rPr>
      </w:pPr>
      <w:r>
        <w:rPr>
          <w:sz w:val="24"/>
          <w:szCs w:val="24"/>
        </w:rPr>
        <w:t>După definitivarea linkurilor se verifică funcţionalitatea acestora.</w:t>
      </w:r>
    </w:p>
    <w:p>
      <w:pPr>
        <w:pStyle w:val="BodyText"/>
        <w:spacing w:before="0" w:after="283"/>
        <w:rPr>
          <w:sz w:val="24"/>
          <w:szCs w:val="24"/>
        </w:rPr>
      </w:pPr>
      <w:r>
        <w:rPr>
          <w:sz w:val="24"/>
          <w:szCs w:val="24"/>
        </w:rPr>
      </w:r>
    </w:p>
    <w:sectPr>
      <w:footerReference w:type="even" r:id="rId2"/>
      <w:footerReference w:type="default" r:id="rId3"/>
      <w:footerReference w:type="first" r:id="rId4"/>
      <w:type w:val="nextPage"/>
      <w:pgSz w:w="12240" w:h="15840"/>
      <w:pgMar w:left="1417" w:right="1417" w:gutter="0" w:header="0" w:top="1417" w:footer="708" w:bottom="1417"/>
      <w:pgNumType w:fmt="decimal"/>
      <w:formProt w:val="false"/>
      <w:textDirection w:val="lrTb"/>
      <w:docGrid w:type="default" w:linePitch="360" w:charSpace="429496483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Calibri">
    <w:charset w:val="01" w:characterSet="utf-8"/>
    <w:family w:val="swiss"/>
    <w:pitch w:val="variable"/>
  </w:font>
  <w:font w:name="Courier New">
    <w:charset w:val="01" w:characterSet="utf-8"/>
    <w:family w:val="roman"/>
    <w:pitch w:val="variable"/>
  </w:font>
  <w:font w:name="Wingdings">
    <w:charset w:val="01" w:characterSet="utf-8"/>
    <w:family w:val="roman"/>
    <w:pitch w:val="variable"/>
  </w:font>
  <w:font w:name="Symbol">
    <w:charset w:val="01" w:characterSet="utf-8"/>
    <w:family w:val="roman"/>
    <w:pitch w:val="variable"/>
  </w:font>
  <w:font w:name="Tahoma">
    <w:charset w:val="01" w:characterSet="utf-8"/>
    <w:family w:val="swiss"/>
    <w:pitch w:val="variable"/>
  </w:font>
  <w:font w:name="Liberation Sans">
    <w:altName w:val="Arial"/>
    <w:charset w:val="01" w:characterSet="utf-8"/>
    <w:family w:val="swiss"/>
    <w:pitch w:val="variable"/>
  </w:font>
  <w:font w:name="Courier New">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isplayBackgroundShape/>
  <w:embedSystemFonts/>
  <w:defaultTabStop w:val="720"/>
  <w:autoHyphenation w:val="true"/>
  <w:hyphenationZone w:val="0"/>
  <w:compat>
    <w:balanceSingleByteDoubleByteWidth/>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wtjAztTA1szQytTRU0lEKTi0uzszPAykwrAUAxtBDISwAAAA="/>
  </w:docVars>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509a5"/>
    <w:pPr>
      <w:widowControl/>
      <w:suppressAutoHyphens w:val="true"/>
      <w:bidi w:val="0"/>
      <w:spacing w:lineRule="auto" w:line="276" w:before="0" w:after="200"/>
      <w:jc w:val="start"/>
    </w:pPr>
    <w:rPr>
      <w:rFonts w:ascii="Calibri" w:hAnsi="Calibri" w:eastAsia="Calibri" w:cs="Times New Roman"/>
      <w:color w:val="auto"/>
      <w:kern w:val="2"/>
      <w:sz w:val="22"/>
      <w:szCs w:val="22"/>
      <w:lang w:val="ro-RO" w:eastAsia="en-US" w:bidi="ar-SA"/>
    </w:rPr>
  </w:style>
  <w:style w:type="paragraph" w:styleId="Heading1">
    <w:name w:val="heading 1"/>
    <w:basedOn w:val="Normal"/>
    <w:next w:val="Normal"/>
    <w:qFormat/>
    <w:rsid w:val="00c810b0"/>
    <w:pPr>
      <w:widowControl w:val="false"/>
      <w:numPr>
        <w:ilvl w:val="0"/>
        <w:numId w:val="1"/>
      </w:numPr>
      <w:spacing w:lineRule="auto" w:line="240" w:before="0" w:after="0"/>
      <w:ind w:hanging="0" w:start="112"/>
      <w:outlineLvl w:val="0"/>
    </w:pPr>
    <w:rPr>
      <w:rFonts w:ascii="Times New Roman" w:hAnsi="Times New Roman" w:eastAsia="Times New Roman"/>
      <w:b/>
      <w:bCs/>
      <w:sz w:val="20"/>
      <w:szCs w:val="20"/>
      <w:lang w:val="en-US"/>
    </w:rPr>
  </w:style>
  <w:style w:type="character" w:styleId="DefaultParagraphFont" w:default="1">
    <w:name w:val="Default Paragraph Font"/>
    <w:uiPriority w:val="1"/>
    <w:semiHidden/>
    <w:unhideWhenUsed/>
    <w:qFormat/>
    <w:rPr/>
  </w:style>
  <w:style w:type="character" w:styleId="WW8Num1z0" w:customStyle="1">
    <w:name w:val="WW8Num1z0"/>
    <w:qFormat/>
    <w:rsid w:val="00c810b0"/>
    <w:rPr/>
  </w:style>
  <w:style w:type="character" w:styleId="WW8Num1z1" w:customStyle="1">
    <w:name w:val="WW8Num1z1"/>
    <w:qFormat/>
    <w:rsid w:val="00c810b0"/>
    <w:rPr/>
  </w:style>
  <w:style w:type="character" w:styleId="WW8Num1z2" w:customStyle="1">
    <w:name w:val="WW8Num1z2"/>
    <w:qFormat/>
    <w:rsid w:val="00c810b0"/>
    <w:rPr/>
  </w:style>
  <w:style w:type="character" w:styleId="WW8Num1z3" w:customStyle="1">
    <w:name w:val="WW8Num1z3"/>
    <w:qFormat/>
    <w:rsid w:val="00c810b0"/>
    <w:rPr/>
  </w:style>
  <w:style w:type="character" w:styleId="WW8Num1z4" w:customStyle="1">
    <w:name w:val="WW8Num1z4"/>
    <w:qFormat/>
    <w:rsid w:val="00c810b0"/>
    <w:rPr/>
  </w:style>
  <w:style w:type="character" w:styleId="WW8Num1z5" w:customStyle="1">
    <w:name w:val="WW8Num1z5"/>
    <w:qFormat/>
    <w:rsid w:val="00c810b0"/>
    <w:rPr/>
  </w:style>
  <w:style w:type="character" w:styleId="WW8Num1z6" w:customStyle="1">
    <w:name w:val="WW8Num1z6"/>
    <w:qFormat/>
    <w:rsid w:val="00c810b0"/>
    <w:rPr/>
  </w:style>
  <w:style w:type="character" w:styleId="WW8Num1z7" w:customStyle="1">
    <w:name w:val="WW8Num1z7"/>
    <w:qFormat/>
    <w:rsid w:val="00c810b0"/>
    <w:rPr/>
  </w:style>
  <w:style w:type="character" w:styleId="WW8Num1z8" w:customStyle="1">
    <w:name w:val="WW8Num1z8"/>
    <w:qFormat/>
    <w:rsid w:val="00c810b0"/>
    <w:rPr/>
  </w:style>
  <w:style w:type="character" w:styleId="WW8Num2z0" w:customStyle="1">
    <w:name w:val="WW8Num2z0"/>
    <w:qFormat/>
    <w:rsid w:val="00c810b0"/>
    <w:rPr>
      <w:rFonts w:ascii="Times New Roman" w:hAnsi="Times New Roman" w:cs="Times New Roman"/>
      <w:sz w:val="24"/>
    </w:rPr>
  </w:style>
  <w:style w:type="character" w:styleId="WW8Num3z0" w:customStyle="1">
    <w:name w:val="WW8Num3z0"/>
    <w:qFormat/>
    <w:rsid w:val="00c810b0"/>
    <w:rPr>
      <w:rFonts w:ascii="Times New Roman" w:hAnsi="Times New Roman" w:cs="Times New Roman"/>
      <w:b/>
      <w:sz w:val="24"/>
    </w:rPr>
  </w:style>
  <w:style w:type="character" w:styleId="WW8Num4z0" w:customStyle="1">
    <w:name w:val="WW8Num4z0"/>
    <w:qFormat/>
    <w:rsid w:val="00c810b0"/>
    <w:rPr>
      <w:rFonts w:ascii="Times New Roman" w:hAnsi="Times New Roman" w:cs="Times New Roman"/>
      <w:sz w:val="24"/>
      <w:szCs w:val="24"/>
    </w:rPr>
  </w:style>
  <w:style w:type="character" w:styleId="WW8Num5z0" w:customStyle="1">
    <w:name w:val="WW8Num5z0"/>
    <w:qFormat/>
    <w:rsid w:val="00c810b0"/>
    <w:rPr>
      <w:rFonts w:ascii="Times New Roman" w:hAnsi="Times New Roman" w:cs="Times New Roman"/>
      <w:b/>
      <w:sz w:val="24"/>
    </w:rPr>
  </w:style>
  <w:style w:type="character" w:styleId="WW8Num6z0" w:customStyle="1">
    <w:name w:val="WW8Num6z0"/>
    <w:qFormat/>
    <w:rsid w:val="00c810b0"/>
    <w:rPr>
      <w:rFonts w:ascii="Times New Roman" w:hAnsi="Times New Roman" w:cs="Times New Roman"/>
      <w:b/>
      <w:sz w:val="24"/>
      <w:szCs w:val="24"/>
    </w:rPr>
  </w:style>
  <w:style w:type="character" w:styleId="WW8Num7z0" w:customStyle="1">
    <w:name w:val="WW8Num7z0"/>
    <w:qFormat/>
    <w:rsid w:val="00c810b0"/>
    <w:rPr>
      <w:rFonts w:ascii="Times New Roman" w:hAnsi="Times New Roman" w:cs="Times New Roman"/>
      <w:sz w:val="24"/>
      <w:szCs w:val="24"/>
    </w:rPr>
  </w:style>
  <w:style w:type="character" w:styleId="WW8Num8z0" w:customStyle="1">
    <w:name w:val="WW8Num8z0"/>
    <w:qFormat/>
    <w:rsid w:val="00c810b0"/>
    <w:rPr>
      <w:rFonts w:ascii="Times New Roman" w:hAnsi="Times New Roman" w:cs="Times New Roman"/>
      <w:b/>
      <w:sz w:val="24"/>
    </w:rPr>
  </w:style>
  <w:style w:type="character" w:styleId="WW8Num8z1" w:customStyle="1">
    <w:name w:val="WW8Num8z1"/>
    <w:qFormat/>
    <w:rsid w:val="00c810b0"/>
    <w:rPr>
      <w:rFonts w:ascii="Courier New" w:hAnsi="Courier New" w:cs="Courier New"/>
    </w:rPr>
  </w:style>
  <w:style w:type="character" w:styleId="WW8Num8z2" w:customStyle="1">
    <w:name w:val="WW8Num8z2"/>
    <w:qFormat/>
    <w:rsid w:val="00c810b0"/>
    <w:rPr>
      <w:rFonts w:ascii="Wingdings" w:hAnsi="Wingdings" w:cs="Wingdings"/>
    </w:rPr>
  </w:style>
  <w:style w:type="character" w:styleId="WW8Num8z3" w:customStyle="1">
    <w:name w:val="WW8Num8z3"/>
    <w:qFormat/>
    <w:rsid w:val="00c810b0"/>
    <w:rPr>
      <w:rFonts w:ascii="Symbol" w:hAnsi="Symbol" w:cs="Symbol"/>
    </w:rPr>
  </w:style>
  <w:style w:type="character" w:styleId="WW8Num9z0" w:customStyle="1">
    <w:name w:val="WW8Num9z0"/>
    <w:qFormat/>
    <w:rsid w:val="00c810b0"/>
    <w:rPr>
      <w:rFonts w:ascii="Times New Roman" w:hAnsi="Times New Roman" w:cs="Times New Roman"/>
      <w:b/>
      <w:sz w:val="24"/>
      <w:szCs w:val="24"/>
    </w:rPr>
  </w:style>
  <w:style w:type="character" w:styleId="WW8Num9z1" w:customStyle="1">
    <w:name w:val="WW8Num9z1"/>
    <w:qFormat/>
    <w:rsid w:val="00c810b0"/>
    <w:rPr>
      <w:rFonts w:ascii="Courier New" w:hAnsi="Courier New" w:cs="Courier New"/>
    </w:rPr>
  </w:style>
  <w:style w:type="character" w:styleId="WW8Num9z2" w:customStyle="1">
    <w:name w:val="WW8Num9z2"/>
    <w:qFormat/>
    <w:rsid w:val="00c810b0"/>
    <w:rPr>
      <w:rFonts w:ascii="Wingdings" w:hAnsi="Wingdings" w:cs="Wingdings"/>
    </w:rPr>
  </w:style>
  <w:style w:type="character" w:styleId="WW8Num9z3" w:customStyle="1">
    <w:name w:val="WW8Num9z3"/>
    <w:qFormat/>
    <w:rsid w:val="00c810b0"/>
    <w:rPr>
      <w:rFonts w:ascii="Symbol" w:hAnsi="Symbol" w:cs="Symbol"/>
    </w:rPr>
  </w:style>
  <w:style w:type="character" w:styleId="WW8Num10z0" w:customStyle="1">
    <w:name w:val="WW8Num10z0"/>
    <w:qFormat/>
    <w:rsid w:val="00c810b0"/>
    <w:rPr>
      <w:rFonts w:ascii="Courier New" w:hAnsi="Courier New" w:cs="Courier New"/>
      <w:spacing w:val="0"/>
      <w:sz w:val="24"/>
      <w:szCs w:val="24"/>
      <w:lang w:val="ro-RO"/>
    </w:rPr>
  </w:style>
  <w:style w:type="character" w:styleId="WW8Num10z2" w:customStyle="1">
    <w:name w:val="WW8Num10z2"/>
    <w:qFormat/>
    <w:rsid w:val="00c810b0"/>
    <w:rPr>
      <w:rFonts w:ascii="Wingdings" w:hAnsi="Wingdings" w:cs="Wingdings"/>
    </w:rPr>
  </w:style>
  <w:style w:type="character" w:styleId="WW8Num10z3" w:customStyle="1">
    <w:name w:val="WW8Num10z3"/>
    <w:qFormat/>
    <w:rsid w:val="00c810b0"/>
    <w:rPr>
      <w:rFonts w:ascii="Symbol" w:hAnsi="Symbol" w:cs="Symbol"/>
    </w:rPr>
  </w:style>
  <w:style w:type="character" w:styleId="WW8Num11z0" w:customStyle="1">
    <w:name w:val="WW8Num11z0"/>
    <w:qFormat/>
    <w:rsid w:val="00c810b0"/>
    <w:rPr>
      <w:rFonts w:ascii="Symbol" w:hAnsi="Symbol" w:cs="Symbol"/>
    </w:rPr>
  </w:style>
  <w:style w:type="character" w:styleId="WW8Num11z1" w:customStyle="1">
    <w:name w:val="WW8Num11z1"/>
    <w:qFormat/>
    <w:rsid w:val="00c810b0"/>
    <w:rPr>
      <w:rFonts w:ascii="Courier New" w:hAnsi="Courier New" w:cs="Courier New"/>
    </w:rPr>
  </w:style>
  <w:style w:type="character" w:styleId="WW8Num11z2" w:customStyle="1">
    <w:name w:val="WW8Num11z2"/>
    <w:qFormat/>
    <w:rsid w:val="00c810b0"/>
    <w:rPr>
      <w:rFonts w:ascii="Wingdings" w:hAnsi="Wingdings" w:cs="Wingdings"/>
    </w:rPr>
  </w:style>
  <w:style w:type="character" w:styleId="WW8Num7z1" w:customStyle="1">
    <w:name w:val="WW8Num7z1"/>
    <w:qFormat/>
    <w:rsid w:val="00c810b0"/>
    <w:rPr>
      <w:rFonts w:ascii="Courier New" w:hAnsi="Courier New" w:cs="Courier New"/>
    </w:rPr>
  </w:style>
  <w:style w:type="character" w:styleId="WW8Num7z2" w:customStyle="1">
    <w:name w:val="WW8Num7z2"/>
    <w:qFormat/>
    <w:rsid w:val="00c810b0"/>
    <w:rPr>
      <w:rFonts w:ascii="Wingdings" w:hAnsi="Wingdings" w:cs="Wingdings"/>
    </w:rPr>
  </w:style>
  <w:style w:type="character" w:styleId="WW8Num7z3" w:customStyle="1">
    <w:name w:val="WW8Num7z3"/>
    <w:qFormat/>
    <w:rsid w:val="00c810b0"/>
    <w:rPr>
      <w:rFonts w:ascii="Symbol" w:hAnsi="Symbol" w:cs="Symbol"/>
    </w:rPr>
  </w:style>
  <w:style w:type="character" w:styleId="WW8Num10z1" w:customStyle="1">
    <w:name w:val="WW8Num10z1"/>
    <w:qFormat/>
    <w:rsid w:val="00c810b0"/>
    <w:rPr>
      <w:rFonts w:ascii="Courier New" w:hAnsi="Courier New" w:cs="Courier New"/>
    </w:rPr>
  </w:style>
  <w:style w:type="character" w:styleId="WW8Num11z3" w:customStyle="1">
    <w:name w:val="WW8Num11z3"/>
    <w:qFormat/>
    <w:rsid w:val="00c810b0"/>
    <w:rPr/>
  </w:style>
  <w:style w:type="character" w:styleId="WW8Num11z4" w:customStyle="1">
    <w:name w:val="WW8Num11z4"/>
    <w:qFormat/>
    <w:rsid w:val="00c810b0"/>
    <w:rPr/>
  </w:style>
  <w:style w:type="character" w:styleId="WW8Num11z5" w:customStyle="1">
    <w:name w:val="WW8Num11z5"/>
    <w:qFormat/>
    <w:rsid w:val="00c810b0"/>
    <w:rPr/>
  </w:style>
  <w:style w:type="character" w:styleId="WW8Num11z6" w:customStyle="1">
    <w:name w:val="WW8Num11z6"/>
    <w:qFormat/>
    <w:rsid w:val="00c810b0"/>
    <w:rPr/>
  </w:style>
  <w:style w:type="character" w:styleId="WW8Num11z7" w:customStyle="1">
    <w:name w:val="WW8Num11z7"/>
    <w:qFormat/>
    <w:rsid w:val="00c810b0"/>
    <w:rPr/>
  </w:style>
  <w:style w:type="character" w:styleId="WW8Num11z8" w:customStyle="1">
    <w:name w:val="WW8Num11z8"/>
    <w:qFormat/>
    <w:rsid w:val="00c810b0"/>
    <w:rPr/>
  </w:style>
  <w:style w:type="character" w:styleId="Heading1Char" w:customStyle="1">
    <w:name w:val="Heading 1 Char"/>
    <w:qFormat/>
    <w:rsid w:val="00c810b0"/>
    <w:rPr>
      <w:rFonts w:ascii="Times New Roman" w:hAnsi="Times New Roman" w:cs="Times New Roman"/>
      <w:b/>
      <w:bCs/>
    </w:rPr>
  </w:style>
  <w:style w:type="character" w:styleId="BalloonTextChar" w:customStyle="1">
    <w:name w:val="Balloon Text Char"/>
    <w:qFormat/>
    <w:rsid w:val="00c810b0"/>
    <w:rPr>
      <w:rFonts w:ascii="Tahoma" w:hAnsi="Tahoma" w:cs="Times New Roman"/>
      <w:sz w:val="16"/>
      <w:lang w:val="en-GB"/>
    </w:rPr>
  </w:style>
  <w:style w:type="character" w:styleId="EndnoteTextChar" w:customStyle="1">
    <w:name w:val="Endnote Text Char"/>
    <w:qFormat/>
    <w:rsid w:val="00c810b0"/>
    <w:rPr>
      <w:rFonts w:cs="Times New Roman"/>
      <w:sz w:val="20"/>
      <w:lang w:val="en-GB"/>
    </w:rPr>
  </w:style>
  <w:style w:type="character" w:styleId="EndnoteReference1" w:customStyle="1">
    <w:name w:val="Endnote Reference1"/>
    <w:qFormat/>
    <w:rsid w:val="00c810b0"/>
    <w:rPr>
      <w:rFonts w:cs="Times New Roman"/>
      <w:vertAlign w:val="superscript"/>
    </w:rPr>
  </w:style>
  <w:style w:type="character" w:styleId="HeaderChar" w:customStyle="1">
    <w:name w:val="Header Char"/>
    <w:qFormat/>
    <w:rsid w:val="00c810b0"/>
    <w:rPr>
      <w:rFonts w:cs="Times New Roman"/>
      <w:lang w:val="en-GB"/>
    </w:rPr>
  </w:style>
  <w:style w:type="character" w:styleId="FooterChar" w:customStyle="1">
    <w:name w:val="Footer Char"/>
    <w:qFormat/>
    <w:rsid w:val="00c810b0"/>
    <w:rPr>
      <w:rFonts w:cs="Times New Roman"/>
      <w:lang w:val="en-GB"/>
    </w:rPr>
  </w:style>
  <w:style w:type="character" w:styleId="CommentReference1" w:customStyle="1">
    <w:name w:val="Comment Reference1"/>
    <w:qFormat/>
    <w:rsid w:val="00c810b0"/>
    <w:rPr>
      <w:rFonts w:cs="Times New Roman"/>
      <w:sz w:val="16"/>
    </w:rPr>
  </w:style>
  <w:style w:type="character" w:styleId="CommentTextChar" w:customStyle="1">
    <w:name w:val="Comment Text Char"/>
    <w:qFormat/>
    <w:rsid w:val="00c810b0"/>
    <w:rPr>
      <w:rFonts w:cs="Times New Roman"/>
      <w:sz w:val="20"/>
      <w:lang w:val="en-GB"/>
    </w:rPr>
  </w:style>
  <w:style w:type="character" w:styleId="CommentSubjectChar" w:customStyle="1">
    <w:name w:val="Comment Subject Char"/>
    <w:qFormat/>
    <w:rsid w:val="00c810b0"/>
    <w:rPr>
      <w:rFonts w:cs="Times New Roman"/>
      <w:b/>
      <w:sz w:val="20"/>
      <w:lang w:val="en-GB"/>
    </w:rPr>
  </w:style>
  <w:style w:type="character" w:styleId="BodyTextChar" w:customStyle="1">
    <w:name w:val="Body Text Char"/>
    <w:qFormat/>
    <w:rsid w:val="00c810b0"/>
    <w:rPr>
      <w:rFonts w:ascii="Times New Roman" w:hAnsi="Times New Roman" w:cs="Times New Roman"/>
    </w:rPr>
  </w:style>
  <w:style w:type="character" w:styleId="Hyperlink">
    <w:name w:val="Hyperlink"/>
    <w:rsid w:val="00c810b0"/>
    <w:rPr>
      <w:color w:val="000080"/>
      <w:u w:val="single"/>
    </w:rPr>
  </w:style>
  <w:style w:type="character" w:styleId="PlaceholderText">
    <w:name w:val="Placeholder Text"/>
    <w:basedOn w:val="DefaultParagraphFont"/>
    <w:uiPriority w:val="99"/>
    <w:semiHidden/>
    <w:qFormat/>
    <w:rsid w:val="004110c4"/>
    <w:rPr>
      <w:color w:val="808080"/>
    </w:rPr>
  </w:style>
  <w:style w:type="character" w:styleId="UnresolvedMention">
    <w:name w:val="Unresolved Mention"/>
    <w:basedOn w:val="DefaultParagraphFont"/>
    <w:uiPriority w:val="99"/>
    <w:semiHidden/>
    <w:unhideWhenUsed/>
    <w:qFormat/>
    <w:rsid w:val="003322f6"/>
    <w:rPr>
      <w:color w:val="605E5C"/>
      <w:shd w:fill="E1DFDD" w:val="clear"/>
    </w:rPr>
  </w:style>
  <w:style w:type="character" w:styleId="Simboluridenumerotare">
    <w:name w:val="Simboluri de numerotare"/>
    <w:qFormat/>
    <w:rPr/>
  </w:style>
  <w:style w:type="paragraph" w:styleId="Titlu">
    <w:name w:val="Titlu"/>
    <w:basedOn w:val="Normal"/>
    <w:next w:val="BodyText"/>
    <w:qFormat/>
    <w:pPr>
      <w:keepNext w:val="true"/>
      <w:spacing w:before="240" w:after="120"/>
    </w:pPr>
    <w:rPr>
      <w:rFonts w:ascii="Liberation Sans" w:hAnsi="Liberation Sans" w:eastAsia="Source Han Sans SC" w:cs="Noto Sans Devanagari"/>
      <w:sz w:val="28"/>
      <w:szCs w:val="28"/>
    </w:rPr>
  </w:style>
  <w:style w:type="paragraph" w:styleId="BodyText">
    <w:name w:val="Body Text"/>
    <w:basedOn w:val="Normal"/>
    <w:rsid w:val="00c810b0"/>
    <w:pPr>
      <w:widowControl w:val="false"/>
      <w:spacing w:lineRule="auto" w:line="240" w:before="0" w:after="0"/>
      <w:ind w:start="112"/>
    </w:pPr>
    <w:rPr>
      <w:rFonts w:ascii="Times New Roman" w:hAnsi="Times New Roman" w:eastAsia="Times New Roman"/>
      <w:sz w:val="20"/>
      <w:szCs w:val="20"/>
      <w:lang w:val="en-US"/>
    </w:rPr>
  </w:style>
  <w:style w:type="paragraph" w:styleId="List">
    <w:name w:val="List"/>
    <w:basedOn w:val="BodyText"/>
    <w:rsid w:val="00c810b0"/>
    <w:pPr/>
    <w:rPr>
      <w:rFonts w:cs="FreeSans"/>
    </w:rPr>
  </w:style>
  <w:style w:type="paragraph" w:styleId="Caption">
    <w:name w:val="caption"/>
    <w:basedOn w:val="Normal"/>
    <w:qFormat/>
    <w:rsid w:val="00c810b0"/>
    <w:pPr>
      <w:suppressLineNumbers/>
      <w:spacing w:before="120" w:after="120"/>
    </w:pPr>
    <w:rPr>
      <w:rFonts w:cs="FreeSans"/>
      <w:i/>
      <w:iCs/>
      <w:sz w:val="24"/>
      <w:szCs w:val="24"/>
    </w:rPr>
  </w:style>
  <w:style w:type="paragraph" w:styleId="Index" w:customStyle="1">
    <w:name w:val="Index"/>
    <w:basedOn w:val="Normal"/>
    <w:qFormat/>
    <w:rsid w:val="00c810b0"/>
    <w:pPr>
      <w:suppressLineNumbers/>
    </w:pPr>
    <w:rPr>
      <w:rFonts w:cs="FreeSans"/>
    </w:rPr>
  </w:style>
  <w:style w:type="paragraph" w:styleId="Stiltitlu" w:customStyle="1">
    <w:name w:val="Stil titlu"/>
    <w:basedOn w:val="Normal"/>
    <w:next w:val="BodyText"/>
    <w:qFormat/>
    <w:rsid w:val="00c810b0"/>
    <w:pPr>
      <w:keepNext w:val="true"/>
      <w:spacing w:before="240" w:after="120"/>
    </w:pPr>
    <w:rPr>
      <w:rFonts w:ascii="Liberation Sans" w:hAnsi="Liberation Sans" w:eastAsia="Droid Sans Fallback" w:cs="FreeSans"/>
      <w:sz w:val="28"/>
      <w:szCs w:val="28"/>
    </w:rPr>
  </w:style>
  <w:style w:type="paragraph" w:styleId="BalloonText">
    <w:name w:val="Balloon Text"/>
    <w:basedOn w:val="Normal"/>
    <w:qFormat/>
    <w:rsid w:val="00c810b0"/>
    <w:pPr>
      <w:spacing w:lineRule="auto" w:line="240" w:before="0" w:after="0"/>
    </w:pPr>
    <w:rPr>
      <w:rFonts w:ascii="Tahoma" w:hAnsi="Tahoma" w:cs="Tahoma"/>
      <w:sz w:val="16"/>
      <w:szCs w:val="16"/>
      <w:lang w:val="en-GB"/>
    </w:rPr>
  </w:style>
  <w:style w:type="paragraph" w:styleId="EndnoteText1" w:customStyle="1">
    <w:name w:val="Endnote Text1"/>
    <w:basedOn w:val="Normal"/>
    <w:qFormat/>
    <w:rsid w:val="00c810b0"/>
    <w:pPr>
      <w:spacing w:lineRule="auto" w:line="240" w:before="0" w:after="0"/>
    </w:pPr>
    <w:rPr>
      <w:sz w:val="20"/>
      <w:szCs w:val="20"/>
      <w:lang w:val="en-GB"/>
    </w:rPr>
  </w:style>
  <w:style w:type="paragraph" w:styleId="ListParagraph1" w:customStyle="1">
    <w:name w:val="List Paragraph1"/>
    <w:basedOn w:val="Normal"/>
    <w:qFormat/>
    <w:rsid w:val="00c810b0"/>
    <w:pPr>
      <w:spacing w:before="0" w:after="200"/>
      <w:ind w:start="720"/>
      <w:contextualSpacing/>
    </w:pPr>
    <w:rPr/>
  </w:style>
  <w:style w:type="paragraph" w:styleId="Antetisubsol">
    <w:name w:val="Antet și subsol"/>
    <w:basedOn w:val="Normal"/>
    <w:qFormat/>
    <w:pPr/>
    <w:rPr/>
  </w:style>
  <w:style w:type="paragraph" w:styleId="Header">
    <w:name w:val="header"/>
    <w:basedOn w:val="Normal"/>
    <w:rsid w:val="00c810b0"/>
    <w:pPr>
      <w:tabs>
        <w:tab w:val="clear" w:pos="720"/>
        <w:tab w:val="center" w:pos="4536" w:leader="none"/>
        <w:tab w:val="right" w:pos="9072" w:leader="none"/>
      </w:tabs>
      <w:spacing w:lineRule="auto" w:line="240" w:before="0" w:after="0"/>
    </w:pPr>
    <w:rPr>
      <w:sz w:val="20"/>
      <w:szCs w:val="20"/>
      <w:lang w:val="en-GB"/>
    </w:rPr>
  </w:style>
  <w:style w:type="paragraph" w:styleId="Footer">
    <w:name w:val="footer"/>
    <w:basedOn w:val="Normal"/>
    <w:rsid w:val="00c810b0"/>
    <w:pPr>
      <w:tabs>
        <w:tab w:val="clear" w:pos="720"/>
        <w:tab w:val="center" w:pos="4536" w:leader="none"/>
        <w:tab w:val="right" w:pos="9072" w:leader="none"/>
      </w:tabs>
      <w:spacing w:lineRule="auto" w:line="240" w:before="0" w:after="0"/>
    </w:pPr>
    <w:rPr>
      <w:sz w:val="20"/>
      <w:szCs w:val="20"/>
      <w:lang w:val="en-GB"/>
    </w:rPr>
  </w:style>
  <w:style w:type="paragraph" w:styleId="CommentText1" w:customStyle="1">
    <w:name w:val="Comment Text1"/>
    <w:basedOn w:val="Normal"/>
    <w:qFormat/>
    <w:rsid w:val="00c810b0"/>
    <w:pPr/>
    <w:rPr>
      <w:sz w:val="20"/>
      <w:szCs w:val="20"/>
      <w:lang w:val="en-GB"/>
    </w:rPr>
  </w:style>
  <w:style w:type="paragraph" w:styleId="CommentSubject1" w:customStyle="1">
    <w:name w:val="Comment Subject1"/>
    <w:basedOn w:val="CommentText1"/>
    <w:qFormat/>
    <w:rsid w:val="00c810b0"/>
    <w:pPr/>
    <w:rPr>
      <w:b/>
      <w:bCs/>
    </w:rPr>
  </w:style>
  <w:style w:type="paragraph" w:styleId="Default" w:customStyle="1">
    <w:name w:val="Default"/>
    <w:qFormat/>
    <w:rsid w:val="00c810b0"/>
    <w:pPr>
      <w:widowControl/>
      <w:suppressAutoHyphens w:val="true"/>
      <w:bidi w:val="0"/>
      <w:spacing w:before="0" w:after="0"/>
      <w:jc w:val="start"/>
    </w:pPr>
    <w:rPr>
      <w:rFonts w:eastAsia="Calibri" w:ascii="Times New Roman" w:hAnsi="Times New Roman" w:cs="Times New Roman"/>
      <w:color w:val="000000"/>
      <w:kern w:val="2"/>
      <w:sz w:val="24"/>
      <w:szCs w:val="24"/>
      <w:lang w:val="ro-RO" w:eastAsia="en-US" w:bidi="ar-SA"/>
    </w:rPr>
  </w:style>
  <w:style w:type="paragraph" w:styleId="TableParagraph" w:customStyle="1">
    <w:name w:val="Table Paragraph"/>
    <w:basedOn w:val="Normal"/>
    <w:qFormat/>
    <w:rsid w:val="00c810b0"/>
    <w:pPr>
      <w:widowControl w:val="false"/>
      <w:spacing w:lineRule="auto" w:line="240" w:before="0" w:after="0"/>
    </w:pPr>
    <w:rPr>
      <w:rFonts w:ascii="Times New Roman" w:hAnsi="Times New Roman" w:eastAsia="Times New Roman"/>
      <w:sz w:val="24"/>
      <w:szCs w:val="24"/>
      <w:lang w:val="en-US"/>
    </w:rPr>
  </w:style>
  <w:style w:type="paragraph" w:styleId="Coninuttabeluser" w:customStyle="1">
    <w:name w:val="Conținut tabel (user)"/>
    <w:basedOn w:val="Normal"/>
    <w:qFormat/>
    <w:rsid w:val="00c810b0"/>
    <w:pPr>
      <w:suppressLineNumbers/>
    </w:pPr>
    <w:rPr/>
  </w:style>
  <w:style w:type="paragraph" w:styleId="Titludetabeluser" w:customStyle="1">
    <w:name w:val="Titlu de tabel (user)"/>
    <w:basedOn w:val="Coninuttabeluser"/>
    <w:qFormat/>
    <w:rsid w:val="00c810b0"/>
    <w:pPr>
      <w:jc w:val="center"/>
    </w:pPr>
    <w:rPr>
      <w:b/>
      <w:bCs/>
    </w:rPr>
  </w:style>
  <w:style w:type="paragraph" w:styleId="HTMLPreformatted">
    <w:name w:val="HTML Preformatted"/>
    <w:basedOn w:val="Normal"/>
    <w:qFormat/>
    <w:rsid w:val="00b77120"/>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lineRule="auto" w:line="240" w:before="0" w:after="0"/>
    </w:pPr>
    <w:rPr>
      <w:rFonts w:ascii="Courier New" w:hAnsi="Courier New" w:eastAsia="Times New Roman" w:cs="Courier New"/>
      <w:kern w:val="0"/>
      <w:sz w:val="20"/>
      <w:szCs w:val="20"/>
      <w:lang w:val="en-US"/>
    </w:rPr>
  </w:style>
  <w:style w:type="paragraph" w:styleId="ListParagraph">
    <w:name w:val="List Paragraph"/>
    <w:basedOn w:val="Normal"/>
    <w:uiPriority w:val="1"/>
    <w:qFormat/>
    <w:rsid w:val="00de6db0"/>
    <w:pPr>
      <w:spacing w:before="0" w:after="200"/>
      <w:ind w:start="720"/>
      <w:contextualSpacing/>
    </w:pPr>
    <w:rPr/>
  </w:style>
  <w:style w:type="paragraph" w:styleId="al" w:customStyle="1">
    <w:name w:val="a_l"/>
    <w:basedOn w:val="Normal"/>
    <w:qFormat/>
    <w:rsid w:val="00486b59"/>
    <w:pPr>
      <w:suppressAutoHyphens w:val="false"/>
      <w:spacing w:lineRule="auto" w:line="240" w:beforeAutospacing="1" w:afterAutospacing="1"/>
    </w:pPr>
    <w:rPr>
      <w:rFonts w:ascii="Times New Roman" w:hAnsi="Times New Roman" w:eastAsia="Times New Roman"/>
      <w:kern w:val="0"/>
      <w:sz w:val="24"/>
      <w:szCs w:val="24"/>
      <w:lang w:val="en-US"/>
    </w:rPr>
  </w:style>
  <w:style w:type="paragraph" w:styleId="NormalWeb">
    <w:name w:val="Normal (Web)"/>
    <w:basedOn w:val="Normal"/>
    <w:uiPriority w:val="99"/>
    <w:unhideWhenUsed/>
    <w:qFormat/>
    <w:rsid w:val="00a65c12"/>
    <w:pPr>
      <w:suppressAutoHyphens w:val="false"/>
      <w:spacing w:lineRule="auto" w:line="240" w:beforeAutospacing="1" w:afterAutospacing="1"/>
    </w:pPr>
    <w:rPr>
      <w:rFonts w:ascii="Times New Roman" w:hAnsi="Times New Roman" w:eastAsia="Times New Roman"/>
      <w:kern w:val="0"/>
      <w:sz w:val="24"/>
      <w:szCs w:val="24"/>
      <w:lang w:val="en-GB" w:eastAsia="en-GB"/>
    </w:rPr>
  </w:style>
  <w:style w:type="paragraph" w:styleId="Linieorizontal">
    <w:name w:val="Linie orizontală"/>
    <w:basedOn w:val="Normal"/>
    <w:next w:val="BodyText"/>
    <w:qFormat/>
    <w:pPr>
      <w:suppressLineNumbers/>
      <w:pBdr>
        <w:bottom w:val="double" w:sz="2" w:space="0" w:color="808080"/>
      </w:pBdr>
      <w:spacing w:before="0" w:after="283"/>
    </w:pPr>
    <w:rPr>
      <w:sz w:val="12"/>
      <w:szCs w:val="12"/>
    </w:rPr>
  </w:style>
  <w:style w:type="numbering" w:styleId="Niciolist" w:default="1">
    <w:name w:val="Nicio listă"/>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8D84A-692F-4F88-B281-55DB78CF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Application>LibreOffice/26.2.3.2$Linux_X86_64 LibreOffice_project/620$Build-2</Application>
  <AppVersion>15.0000</AppVersion>
  <DocSecurity>0</DocSecurity>
  <Pages>3</Pages>
  <Words>942</Words>
  <Characters>5533</Characters>
  <CharactersWithSpaces>6444</CharactersWithSpaces>
  <Paragraphs>57</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2026-05-14T06:48:00Z</dcterms:created>
  <dc:creator>Gabi</dc:creator>
  <dc:description/>
  <dc:language>ro-RO</dc:language>
  <cp:lastModifiedBy>Camelia Burneci</cp:lastModifiedBy>
  <cp:lastPrinted>2026-05-14T07:24:00Z</cp:lastPrinted>
  <dcterms:modified xsi:type="dcterms:W3CDTF">2026-05-15T14:52:09Z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MTWinEqns">
    <vt:bool>1</vt:bool>
  </property>
  <property fmtid="{D5CDD505-2E9C-101B-9397-08002B2CF9AE}" pid="5" name="ScaleCrop">
    <vt:bool>0</vt:bool>
  </property>
  <property fmtid="{D5CDD505-2E9C-101B-9397-08002B2CF9AE}" pid="6" name="ShareDoc">
    <vt:bool>0</vt:bool>
  </property>
</Properties>
</file>